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70BFC" w14:textId="77777777" w:rsidR="006C3D3B" w:rsidRPr="006C3D3B" w:rsidRDefault="006C3D3B" w:rsidP="006C3D3B">
      <w:pPr>
        <w:jc w:val="center"/>
        <w:rPr>
          <w:rFonts w:ascii="Times New Roman" w:hAnsi="Times New Roman" w:cs="Times New Roman"/>
          <w:sz w:val="28"/>
          <w:szCs w:val="28"/>
        </w:rPr>
      </w:pPr>
      <w:r w:rsidRPr="006C3D3B">
        <w:rPr>
          <w:rFonts w:ascii="Times New Roman" w:hAnsi="Times New Roman" w:cs="Times New Roman"/>
          <w:sz w:val="28"/>
          <w:szCs w:val="28"/>
        </w:rPr>
        <w:t>Учреждения образования</w:t>
      </w:r>
    </w:p>
    <w:p w14:paraId="1423B710" w14:textId="77777777" w:rsidR="006C3D3B" w:rsidRPr="006C3D3B" w:rsidRDefault="006C3D3B" w:rsidP="006C3D3B">
      <w:pPr>
        <w:spacing w:after="720"/>
        <w:jc w:val="center"/>
        <w:rPr>
          <w:rFonts w:ascii="Times New Roman" w:hAnsi="Times New Roman" w:cs="Times New Roman"/>
          <w:sz w:val="28"/>
          <w:szCs w:val="28"/>
        </w:rPr>
      </w:pPr>
      <w:r w:rsidRPr="006C3D3B"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3932A599" w14:textId="77777777" w:rsidR="006C3D3B" w:rsidRPr="006C3D3B" w:rsidRDefault="006C3D3B" w:rsidP="006C3D3B">
      <w:pPr>
        <w:spacing w:after="25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C3D3B">
        <w:rPr>
          <w:rFonts w:ascii="Times New Roman" w:hAnsi="Times New Roman" w:cs="Times New Roman"/>
          <w:b/>
          <w:bCs/>
          <w:sz w:val="28"/>
          <w:szCs w:val="28"/>
        </w:rPr>
        <w:t>Кафедра Информатики и веб-дизайна</w:t>
      </w:r>
    </w:p>
    <w:p w14:paraId="6707AEAE" w14:textId="64D454FE" w:rsidR="006C3D3B" w:rsidRPr="006C3D3B" w:rsidRDefault="006C3D3B" w:rsidP="006C3D3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6C3D3B"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 w:rsidRPr="006C3D3B">
        <w:rPr>
          <w:rFonts w:ascii="Times New Roman" w:hAnsi="Times New Roman" w:cs="Times New Roman"/>
          <w:b/>
          <w:bCs/>
          <w:sz w:val="32"/>
          <w:szCs w:val="32"/>
          <w:lang w:val="ru-RU"/>
        </w:rPr>
        <w:t>2</w:t>
      </w:r>
    </w:p>
    <w:p w14:paraId="2CC529B8" w14:textId="51212F5B" w:rsidR="006C3D3B" w:rsidRPr="006C3D3B" w:rsidRDefault="006C3D3B" w:rsidP="006C3D3B">
      <w:pPr>
        <w:spacing w:after="3240"/>
        <w:jc w:val="center"/>
        <w:rPr>
          <w:rFonts w:ascii="Times New Roman" w:hAnsi="Times New Roman" w:cs="Times New Roman"/>
          <w:sz w:val="32"/>
          <w:szCs w:val="32"/>
        </w:rPr>
      </w:pPr>
      <w:r w:rsidRPr="006C3D3B">
        <w:rPr>
          <w:rFonts w:ascii="Times New Roman" w:hAnsi="Times New Roman" w:cs="Times New Roman"/>
          <w:sz w:val="32"/>
          <w:szCs w:val="32"/>
        </w:rPr>
        <w:t>Визуальное восприятие и применение принципов гештальта в дизайне пользовательского интерфейса</w:t>
      </w:r>
    </w:p>
    <w:p w14:paraId="22DE4FE3" w14:textId="77777777" w:rsidR="006C3D3B" w:rsidRPr="006C3D3B" w:rsidRDefault="006C3D3B" w:rsidP="006C3D3B">
      <w:pPr>
        <w:jc w:val="right"/>
        <w:rPr>
          <w:rFonts w:ascii="Times New Roman" w:hAnsi="Times New Roman" w:cs="Times New Roman"/>
          <w:sz w:val="28"/>
          <w:szCs w:val="28"/>
        </w:rPr>
      </w:pPr>
      <w:r w:rsidRPr="006C3D3B">
        <w:rPr>
          <w:rFonts w:ascii="Times New Roman" w:hAnsi="Times New Roman" w:cs="Times New Roman"/>
          <w:sz w:val="28"/>
          <w:szCs w:val="28"/>
        </w:rPr>
        <w:t>Выполнил:</w:t>
      </w:r>
    </w:p>
    <w:p w14:paraId="45AB7B5A" w14:textId="77777777" w:rsidR="006C3D3B" w:rsidRPr="006C3D3B" w:rsidRDefault="006C3D3B" w:rsidP="006C3D3B">
      <w:pPr>
        <w:jc w:val="right"/>
        <w:rPr>
          <w:rFonts w:ascii="Times New Roman" w:hAnsi="Times New Roman" w:cs="Times New Roman"/>
          <w:sz w:val="28"/>
          <w:szCs w:val="28"/>
        </w:rPr>
      </w:pPr>
      <w:r w:rsidRPr="006C3D3B">
        <w:rPr>
          <w:rFonts w:ascii="Times New Roman" w:hAnsi="Times New Roman" w:cs="Times New Roman"/>
          <w:sz w:val="28"/>
          <w:szCs w:val="28"/>
        </w:rPr>
        <w:t>Студент 2 курса 1 группы ФИТ</w:t>
      </w:r>
    </w:p>
    <w:p w14:paraId="5EA7F4E6" w14:textId="77777777" w:rsidR="006C3D3B" w:rsidRPr="006C3D3B" w:rsidRDefault="006C3D3B" w:rsidP="006C3D3B">
      <w:pPr>
        <w:spacing w:after="3600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6C3D3B">
        <w:rPr>
          <w:rFonts w:ascii="Times New Roman" w:hAnsi="Times New Roman" w:cs="Times New Roman"/>
          <w:sz w:val="28"/>
          <w:szCs w:val="28"/>
        </w:rPr>
        <w:t>Шкабров</w:t>
      </w:r>
      <w:proofErr w:type="spellEnd"/>
      <w:r w:rsidRPr="006C3D3B">
        <w:rPr>
          <w:rFonts w:ascii="Times New Roman" w:hAnsi="Times New Roman" w:cs="Times New Roman"/>
          <w:sz w:val="28"/>
          <w:szCs w:val="28"/>
        </w:rPr>
        <w:t xml:space="preserve"> Данила Сергеевич</w:t>
      </w:r>
    </w:p>
    <w:p w14:paraId="362EE427" w14:textId="7B031FE8" w:rsidR="00DB1ABD" w:rsidRDefault="006C3D3B" w:rsidP="006C3D3B">
      <w:pPr>
        <w:jc w:val="center"/>
        <w:rPr>
          <w:rFonts w:ascii="Times New Roman" w:hAnsi="Times New Roman" w:cs="Times New Roman"/>
          <w:sz w:val="28"/>
          <w:szCs w:val="28"/>
        </w:rPr>
      </w:pPr>
      <w:r w:rsidRPr="006C3D3B">
        <w:rPr>
          <w:rFonts w:ascii="Times New Roman" w:hAnsi="Times New Roman" w:cs="Times New Roman"/>
          <w:sz w:val="28"/>
          <w:szCs w:val="28"/>
        </w:rPr>
        <w:t>2021 г.</w:t>
      </w:r>
    </w:p>
    <w:p w14:paraId="41EBF5BA" w14:textId="7ACA6DEB" w:rsidR="006C3D3B" w:rsidRDefault="003B33F6" w:rsidP="003B33F6">
      <w:pPr>
        <w:rPr>
          <w:rFonts w:ascii="Times New Roman" w:hAnsi="Times New Roman" w:cs="Times New Roman"/>
          <w:sz w:val="28"/>
          <w:szCs w:val="28"/>
        </w:rPr>
      </w:pPr>
      <w:r w:rsidRPr="003B33F6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  <w:proofErr w:type="gramStart"/>
      <w:r w:rsidRPr="003B33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3B33F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33F6">
        <w:rPr>
          <w:rFonts w:ascii="Times New Roman" w:hAnsi="Times New Roman" w:cs="Times New Roman"/>
          <w:sz w:val="28"/>
          <w:szCs w:val="28"/>
        </w:rPr>
        <w:t>Изучить</w:t>
      </w:r>
      <w:proofErr w:type="gramEnd"/>
      <w:r w:rsidRPr="003B33F6">
        <w:rPr>
          <w:rFonts w:ascii="Times New Roman" w:hAnsi="Times New Roman" w:cs="Times New Roman"/>
          <w:sz w:val="28"/>
          <w:szCs w:val="28"/>
        </w:rPr>
        <w:t xml:space="preserve"> основные гештальт принципы. Рассмотреть примеры их практического применения.</w:t>
      </w:r>
    </w:p>
    <w:p w14:paraId="42E7CDA7" w14:textId="1AE9EC86" w:rsidR="003B33F6" w:rsidRDefault="003B33F6" w:rsidP="003B33F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C45A0ED" w14:textId="77D6923B" w:rsidR="00F77D31" w:rsidRDefault="00F77D31" w:rsidP="003B33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7D31">
        <w:rPr>
          <w:noProof/>
        </w:rPr>
        <w:drawing>
          <wp:inline distT="0" distB="0" distL="0" distR="0" wp14:anchorId="7D6B4D21" wp14:editId="29F2BEA2">
            <wp:extent cx="5940425" cy="31870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C95B" w14:textId="4568737D" w:rsidR="00BD7273" w:rsidRDefault="00BD7273" w:rsidP="00BD727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BD7273">
        <w:rPr>
          <w:rFonts w:ascii="Times New Roman" w:hAnsi="Times New Roman" w:cs="Times New Roman"/>
          <w:sz w:val="24"/>
          <w:szCs w:val="24"/>
          <w:lang w:val="ru-RU"/>
        </w:rPr>
        <w:t>рис.1</w:t>
      </w:r>
    </w:p>
    <w:p w14:paraId="5323671D" w14:textId="01C96175" w:rsidR="00BD7273" w:rsidRDefault="00BD7273" w:rsidP="00BD727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мы видим, на </w:t>
      </w:r>
      <w:r w:rsidR="008762AB" w:rsidRPr="008762AB">
        <w:rPr>
          <w:rFonts w:ascii="Times New Roman" w:hAnsi="Times New Roman" w:cs="Times New Roman"/>
          <w:sz w:val="28"/>
          <w:szCs w:val="28"/>
          <w:lang w:val="ru-RU"/>
        </w:rPr>
        <w:t xml:space="preserve">https://www.monstercat.com/music/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(рис.1) </w:t>
      </w:r>
      <w:r w:rsidR="002A1F6D">
        <w:rPr>
          <w:rFonts w:ascii="Times New Roman" w:hAnsi="Times New Roman" w:cs="Times New Roman"/>
          <w:sz w:val="28"/>
          <w:szCs w:val="28"/>
          <w:lang w:val="ru-RU"/>
        </w:rPr>
        <w:t>присутствуют гештальт-принципы</w:t>
      </w:r>
      <w:proofErr w:type="gramStart"/>
      <w:r w:rsidR="002A1F6D">
        <w:rPr>
          <w:rFonts w:ascii="Times New Roman" w:hAnsi="Times New Roman" w:cs="Times New Roman"/>
          <w:sz w:val="28"/>
          <w:szCs w:val="28"/>
          <w:lang w:val="ru-RU"/>
        </w:rPr>
        <w:t>: Всё</w:t>
      </w:r>
      <w:proofErr w:type="gramEnd"/>
      <w:r w:rsidR="002A1F6D">
        <w:rPr>
          <w:rFonts w:ascii="Times New Roman" w:hAnsi="Times New Roman" w:cs="Times New Roman"/>
          <w:sz w:val="28"/>
          <w:szCs w:val="28"/>
          <w:lang w:val="ru-RU"/>
        </w:rPr>
        <w:t>, что связанно с альбомом, внутри прямоугольника (</w:t>
      </w:r>
      <w:r w:rsidR="00926387" w:rsidRPr="00926387">
        <w:rPr>
          <w:rFonts w:ascii="Times New Roman" w:hAnsi="Times New Roman" w:cs="Times New Roman"/>
          <w:i/>
          <w:iCs/>
          <w:sz w:val="28"/>
          <w:szCs w:val="28"/>
          <w:lang w:val="ru-RU"/>
        </w:rPr>
        <w:t>общая</w:t>
      </w:r>
      <w:r w:rsidR="002A1F6D" w:rsidRPr="00926387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области</w:t>
      </w:r>
      <w:r w:rsidR="002A1F6D">
        <w:rPr>
          <w:rFonts w:ascii="Times New Roman" w:hAnsi="Times New Roman" w:cs="Times New Roman"/>
          <w:sz w:val="28"/>
          <w:szCs w:val="28"/>
          <w:lang w:val="ru-RU"/>
        </w:rPr>
        <w:t xml:space="preserve">): обложка альбома, его название, дата выхода, артисты, которые участвуют в альбоме. Так же </w:t>
      </w:r>
      <w:r w:rsidR="00FE0313">
        <w:rPr>
          <w:rFonts w:ascii="Times New Roman" w:hAnsi="Times New Roman" w:cs="Times New Roman"/>
          <w:sz w:val="28"/>
          <w:szCs w:val="28"/>
          <w:lang w:val="ru-RU"/>
        </w:rPr>
        <w:t xml:space="preserve">здесь присутствует </w:t>
      </w:r>
      <w:r w:rsidR="00FE0313" w:rsidRPr="00926387">
        <w:rPr>
          <w:rFonts w:ascii="Times New Roman" w:hAnsi="Times New Roman" w:cs="Times New Roman"/>
          <w:i/>
          <w:iCs/>
          <w:sz w:val="28"/>
          <w:szCs w:val="28"/>
          <w:lang w:val="ru-RU"/>
        </w:rPr>
        <w:t>близость</w:t>
      </w:r>
      <w:r w:rsidR="00FE0313">
        <w:rPr>
          <w:rFonts w:ascii="Times New Roman" w:hAnsi="Times New Roman" w:cs="Times New Roman"/>
          <w:sz w:val="28"/>
          <w:szCs w:val="28"/>
          <w:lang w:val="ru-RU"/>
        </w:rPr>
        <w:t xml:space="preserve"> ряда кружков</w:t>
      </w:r>
      <w:r w:rsidR="00F57BF8">
        <w:rPr>
          <w:rFonts w:ascii="Times New Roman" w:hAnsi="Times New Roman" w:cs="Times New Roman"/>
          <w:sz w:val="28"/>
          <w:szCs w:val="28"/>
          <w:lang w:val="ru-RU"/>
        </w:rPr>
        <w:t xml:space="preserve"> и их сходство по размеру</w:t>
      </w:r>
      <w:r w:rsidR="00FE0313">
        <w:rPr>
          <w:rFonts w:ascii="Times New Roman" w:hAnsi="Times New Roman" w:cs="Times New Roman"/>
          <w:sz w:val="28"/>
          <w:szCs w:val="28"/>
          <w:lang w:val="ru-RU"/>
        </w:rPr>
        <w:t xml:space="preserve"> (артистов, участвующих в альбоме) и близость столбика мессенджеров в правом верхнем углу.</w:t>
      </w:r>
    </w:p>
    <w:p w14:paraId="6F74C036" w14:textId="0BC5DF0F" w:rsidR="00FE0313" w:rsidRPr="00BD7273" w:rsidRDefault="00FE0313" w:rsidP="00BD727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рис.2 (того же сайта) присутствует </w:t>
      </w:r>
      <w:r w:rsidRPr="00926387">
        <w:rPr>
          <w:rFonts w:ascii="Times New Roman" w:hAnsi="Times New Roman" w:cs="Times New Roman"/>
          <w:i/>
          <w:iCs/>
          <w:sz w:val="28"/>
          <w:szCs w:val="28"/>
          <w:lang w:val="ru-RU"/>
        </w:rPr>
        <w:t>близость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обложек, хотя они из разных брендов и могут представлять собой сингл или (мини-)альбом</w:t>
      </w:r>
      <w:r w:rsidR="00286391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="00286391" w:rsidRPr="00926387">
        <w:rPr>
          <w:rFonts w:ascii="Times New Roman" w:hAnsi="Times New Roman" w:cs="Times New Roman"/>
          <w:i/>
          <w:iCs/>
          <w:sz w:val="28"/>
          <w:szCs w:val="28"/>
          <w:lang w:val="ru-RU"/>
        </w:rPr>
        <w:t>непрерывном</w:t>
      </w:r>
      <w:r w:rsidR="00286391">
        <w:rPr>
          <w:rFonts w:ascii="Times New Roman" w:hAnsi="Times New Roman" w:cs="Times New Roman"/>
          <w:sz w:val="28"/>
          <w:szCs w:val="28"/>
          <w:lang w:val="ru-RU"/>
        </w:rPr>
        <w:t xml:space="preserve"> отображении 2 рядов по 6 столбцов</w:t>
      </w:r>
      <w:r w:rsidR="00F57BF8">
        <w:rPr>
          <w:rFonts w:ascii="Times New Roman" w:hAnsi="Times New Roman" w:cs="Times New Roman"/>
          <w:sz w:val="28"/>
          <w:szCs w:val="28"/>
          <w:lang w:val="ru-RU"/>
        </w:rPr>
        <w:t xml:space="preserve">. Мы можем заметить </w:t>
      </w:r>
      <w:r w:rsidR="00F57BF8" w:rsidRPr="00926387">
        <w:rPr>
          <w:rFonts w:ascii="Times New Roman" w:hAnsi="Times New Roman" w:cs="Times New Roman"/>
          <w:i/>
          <w:iCs/>
          <w:sz w:val="28"/>
          <w:szCs w:val="28"/>
          <w:lang w:val="ru-RU"/>
        </w:rPr>
        <w:t>сходство</w:t>
      </w:r>
      <w:r w:rsidR="00F57BF8">
        <w:rPr>
          <w:rFonts w:ascii="Times New Roman" w:hAnsi="Times New Roman" w:cs="Times New Roman"/>
          <w:sz w:val="28"/>
          <w:szCs w:val="28"/>
          <w:lang w:val="ru-RU"/>
        </w:rPr>
        <w:t xml:space="preserve"> некоторых обложек (по рисунку одинаковы, но разный цвет), это нам дает понятие что они связаны (в 1 альбоме). </w:t>
      </w:r>
    </w:p>
    <w:p w14:paraId="61CE2B25" w14:textId="1A7A29A7" w:rsidR="00F77D31" w:rsidRDefault="00F77D31" w:rsidP="00BD727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F77D31">
        <w:rPr>
          <w:noProof/>
        </w:rPr>
        <w:lastRenderedPageBreak/>
        <w:drawing>
          <wp:inline distT="0" distB="0" distL="0" distR="0" wp14:anchorId="48AE3759" wp14:editId="3C216B02">
            <wp:extent cx="5940425" cy="3187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273" w:rsidRPr="00BD7273">
        <w:rPr>
          <w:rFonts w:ascii="Times New Roman" w:hAnsi="Times New Roman" w:cs="Times New Roman"/>
          <w:sz w:val="24"/>
          <w:szCs w:val="24"/>
          <w:lang w:val="ru-RU"/>
        </w:rPr>
        <w:t>рис.2</w:t>
      </w:r>
    </w:p>
    <w:p w14:paraId="5B9CAB6E" w14:textId="0D494FEC" w:rsidR="00F57BF8" w:rsidRPr="00F57BF8" w:rsidRDefault="00F57BF8" w:rsidP="00F57BF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Тут на рис.3 представлены три бренд</w:t>
      </w:r>
      <w:r w:rsidR="00712821">
        <w:rPr>
          <w:rFonts w:ascii="Times New Roman" w:hAnsi="Times New Roman" w:cs="Times New Roman"/>
          <w:sz w:val="28"/>
          <w:szCs w:val="28"/>
          <w:lang w:val="ru-RU"/>
        </w:rPr>
        <w:t xml:space="preserve">а. По принципу мы видим их </w:t>
      </w:r>
      <w:r w:rsidR="00712821" w:rsidRPr="00926387">
        <w:rPr>
          <w:rFonts w:ascii="Times New Roman" w:hAnsi="Times New Roman" w:cs="Times New Roman"/>
          <w:i/>
          <w:iCs/>
          <w:sz w:val="28"/>
          <w:szCs w:val="28"/>
          <w:lang w:val="ru-RU"/>
        </w:rPr>
        <w:t>близость</w:t>
      </w:r>
      <w:r w:rsidR="00712821">
        <w:rPr>
          <w:rFonts w:ascii="Times New Roman" w:hAnsi="Times New Roman" w:cs="Times New Roman"/>
          <w:sz w:val="28"/>
          <w:szCs w:val="28"/>
          <w:lang w:val="ru-RU"/>
        </w:rPr>
        <w:t xml:space="preserve"> (принадлежат 1 лейблу), но они разного цвета и их разность подчеркивает разный шрифт брендов. Ещё присутствует закон простоты, где у нас есть выбор поиска или прослушивания треков по синглу, альбому, новинке и бренду. Так же здесь очень хорошо воспринимается информация и фон.</w:t>
      </w:r>
      <w:r w:rsidR="00E17F31">
        <w:rPr>
          <w:rFonts w:ascii="Times New Roman" w:hAnsi="Times New Roman" w:cs="Times New Roman"/>
          <w:sz w:val="28"/>
          <w:szCs w:val="28"/>
          <w:lang w:val="ru-RU"/>
        </w:rPr>
        <w:t xml:space="preserve"> Фон темный, но динамический. Благодаря этому фон не отвлекает Вас от информа</w:t>
      </w:r>
      <w:r w:rsidR="00EA28BA">
        <w:rPr>
          <w:rFonts w:ascii="Times New Roman" w:hAnsi="Times New Roman" w:cs="Times New Roman"/>
          <w:sz w:val="28"/>
          <w:szCs w:val="28"/>
          <w:lang w:val="ru-RU"/>
        </w:rPr>
        <w:t xml:space="preserve">ции и не </w:t>
      </w:r>
      <w:proofErr w:type="spellStart"/>
      <w:r w:rsidR="00EA28BA">
        <w:rPr>
          <w:rFonts w:ascii="Times New Roman" w:hAnsi="Times New Roman" w:cs="Times New Roman"/>
          <w:sz w:val="28"/>
          <w:szCs w:val="28"/>
          <w:lang w:val="ru-RU"/>
        </w:rPr>
        <w:t>раздрожает</w:t>
      </w:r>
      <w:proofErr w:type="spellEnd"/>
      <w:r w:rsidR="00EA28B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3F6556" w14:textId="1DBFEC01" w:rsidR="00BD7273" w:rsidRDefault="00F77D31" w:rsidP="00BD7273">
      <w:p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2FFC08C" wp14:editId="36DD7310">
            <wp:extent cx="5940425" cy="31870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B143" w14:textId="0212CFB6" w:rsidR="00BD7273" w:rsidRDefault="00BD7273" w:rsidP="00BD7273">
      <w:pPr>
        <w:spacing w:after="12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рис.3</w:t>
      </w:r>
    </w:p>
    <w:p w14:paraId="26B72268" w14:textId="5A86CDEB" w:rsidR="008762AB" w:rsidRPr="00286391" w:rsidRDefault="008762AB" w:rsidP="008762AB">
      <w:pPr>
        <w:spacing w:after="1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сайт </w:t>
      </w:r>
      <w:hyperlink r:id="rId10" w:history="1">
        <w:r w:rsidRPr="00276C81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http://edmdemons.com/</w:t>
        </w:r>
      </w:hyperlink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762AB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рис.4 и 5</w:t>
      </w:r>
      <w:r w:rsidRPr="008762AB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Здесь у нас снова прослеживаются замкнутые области (рекомендация, премиум, последнее и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виды жанров)</w:t>
      </w:r>
      <w:r w:rsidR="00286391">
        <w:rPr>
          <w:rFonts w:ascii="Times New Roman" w:hAnsi="Times New Roman" w:cs="Times New Roman"/>
          <w:sz w:val="28"/>
          <w:szCs w:val="28"/>
          <w:lang w:val="ru-RU"/>
        </w:rPr>
        <w:t xml:space="preserve"> и похожесть альбомов и синглов по форме обложки. Сайт простой, т. к. он </w:t>
      </w:r>
      <w:r w:rsidR="00286391" w:rsidRPr="00286391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286391">
        <w:rPr>
          <w:rFonts w:ascii="Times New Roman" w:hAnsi="Times New Roman" w:cs="Times New Roman"/>
          <w:sz w:val="28"/>
          <w:szCs w:val="28"/>
          <w:lang w:val="ru-RU"/>
        </w:rPr>
        <w:t>пиратский</w:t>
      </w:r>
      <w:r w:rsidR="00286391" w:rsidRPr="00286391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286391">
        <w:rPr>
          <w:rFonts w:ascii="Times New Roman" w:hAnsi="Times New Roman" w:cs="Times New Roman"/>
          <w:sz w:val="28"/>
          <w:szCs w:val="28"/>
          <w:lang w:val="ru-RU"/>
        </w:rPr>
        <w:t xml:space="preserve"> и предлагает платные треки бесплатно.</w:t>
      </w:r>
    </w:p>
    <w:p w14:paraId="22EBE500" w14:textId="31C31139" w:rsidR="00F77D31" w:rsidRDefault="00F77D31" w:rsidP="00BD7273">
      <w:pPr>
        <w:spacing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77D31">
        <w:rPr>
          <w:noProof/>
        </w:rPr>
        <w:drawing>
          <wp:inline distT="0" distB="0" distL="0" distR="0" wp14:anchorId="643F3099" wp14:editId="680215B1">
            <wp:extent cx="5940425" cy="31870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CE99" w14:textId="777C9952" w:rsidR="00712821" w:rsidRPr="008762AB" w:rsidRDefault="00BD7273" w:rsidP="008762AB">
      <w:pPr>
        <w:spacing w:after="24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</w:t>
      </w:r>
      <w:r w:rsidRPr="00BD7273">
        <w:rPr>
          <w:rFonts w:ascii="Times New Roman" w:hAnsi="Times New Roman" w:cs="Times New Roman"/>
          <w:sz w:val="24"/>
          <w:szCs w:val="24"/>
          <w:lang w:val="ru-RU"/>
        </w:rPr>
        <w:t>ис.4</w:t>
      </w:r>
    </w:p>
    <w:p w14:paraId="0DC534E7" w14:textId="3813A6C4" w:rsidR="00F77D31" w:rsidRDefault="00F77D31" w:rsidP="003B33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7D31">
        <w:rPr>
          <w:noProof/>
        </w:rPr>
        <w:drawing>
          <wp:inline distT="0" distB="0" distL="0" distR="0" wp14:anchorId="7D69B9CB" wp14:editId="7FDB2C9A">
            <wp:extent cx="5940425" cy="31870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791B" w14:textId="00969288" w:rsidR="00BD7273" w:rsidRDefault="00BD7273" w:rsidP="00BD727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рис.5</w:t>
      </w:r>
    </w:p>
    <w:p w14:paraId="2B801CEF" w14:textId="0504A410" w:rsidR="00286391" w:rsidRPr="00286391" w:rsidRDefault="00286391" w:rsidP="0028639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hyperlink r:id="rId13" w:history="1">
        <w:r w:rsidRPr="00276C81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https://www.newgrounds.com/</w:t>
        </w:r>
      </w:hyperlink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сразу несколько принципов: </w:t>
      </w:r>
      <w:r w:rsidR="00E17F31" w:rsidRPr="00926387">
        <w:rPr>
          <w:rFonts w:ascii="Times New Roman" w:hAnsi="Times New Roman" w:cs="Times New Roman"/>
          <w:i/>
          <w:iCs/>
          <w:sz w:val="28"/>
          <w:szCs w:val="28"/>
          <w:lang w:val="ru-RU"/>
        </w:rPr>
        <w:t>непрерывность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предлагаемого контента, </w:t>
      </w:r>
      <w:r w:rsidR="00E17F31" w:rsidRPr="00926387">
        <w:rPr>
          <w:rFonts w:ascii="Times New Roman" w:hAnsi="Times New Roman" w:cs="Times New Roman"/>
          <w:i/>
          <w:iCs/>
          <w:sz w:val="28"/>
          <w:szCs w:val="28"/>
          <w:lang w:val="ru-RU"/>
        </w:rPr>
        <w:t>близость</w:t>
      </w:r>
      <w:r w:rsidR="00E17F31">
        <w:rPr>
          <w:rFonts w:ascii="Times New Roman" w:hAnsi="Times New Roman" w:cs="Times New Roman"/>
          <w:sz w:val="28"/>
          <w:szCs w:val="28"/>
          <w:lang w:val="ru-RU"/>
        </w:rPr>
        <w:t>, сходство по представлению и общая область определенного контента. Есть фон арт, который обновляется каждый месяц. Сайт сохраняет свой простой интерфейс 2000 годов для пользователей и артистов сайта, тем самым позволяя им быстро рассмотреть или предложить свой контент.</w:t>
      </w:r>
    </w:p>
    <w:p w14:paraId="5758A354" w14:textId="0FEA43D2" w:rsidR="00F77D31" w:rsidRDefault="00F77D31" w:rsidP="003B33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7D31">
        <w:rPr>
          <w:noProof/>
        </w:rPr>
        <w:lastRenderedPageBreak/>
        <w:drawing>
          <wp:inline distT="0" distB="0" distL="0" distR="0" wp14:anchorId="2FDE20EC" wp14:editId="389B647C">
            <wp:extent cx="5940425" cy="318706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25FF" w14:textId="1D655A03" w:rsidR="00584569" w:rsidRPr="00584569" w:rsidRDefault="00BD7273" w:rsidP="00584569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рис.6</w:t>
      </w:r>
    </w:p>
    <w:p w14:paraId="42880837" w14:textId="589F835D" w:rsidR="00584569" w:rsidRDefault="00584569" w:rsidP="00BD727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7F620B" wp14:editId="7FC4930C">
            <wp:extent cx="5940425" cy="31870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E3C9" w14:textId="196B1F0C" w:rsidR="002E6641" w:rsidRPr="002E6641" w:rsidRDefault="002615AF" w:rsidP="00BD727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(равномерная связанность</w:t>
      </w:r>
      <w:r w:rsidR="002E6641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14:paraId="380B2A52" w14:textId="3E164B73" w:rsidR="002E6641" w:rsidRDefault="002E6641" w:rsidP="00BD727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E6641">
        <w:rPr>
          <w:noProof/>
        </w:rPr>
        <w:lastRenderedPageBreak/>
        <w:drawing>
          <wp:inline distT="0" distB="0" distL="0" distR="0" wp14:anchorId="73B2451C" wp14:editId="6AB1B269">
            <wp:extent cx="5940425" cy="31870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446E" w14:textId="12D076A8" w:rsidR="002E6641" w:rsidRDefault="002E6641" w:rsidP="00BD727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(</w:t>
      </w:r>
      <w:r>
        <w:rPr>
          <w:rFonts w:ascii="Times New Roman" w:hAnsi="Times New Roman" w:cs="Times New Roman"/>
          <w:sz w:val="24"/>
          <w:szCs w:val="24"/>
          <w:lang w:val="ru-RU"/>
        </w:rPr>
        <w:t>фон/фигура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264B909" w14:textId="4F3DD37F" w:rsidR="002E6641" w:rsidRDefault="003569B7" w:rsidP="00BD727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E79EDC" wp14:editId="539405F7">
            <wp:extent cx="5940425" cy="318706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92CE" w14:textId="4A69BEFF" w:rsidR="002E6641" w:rsidRDefault="002E6641" w:rsidP="00BD727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(замкнут</w:t>
      </w:r>
      <w:r w:rsidR="002615AF">
        <w:rPr>
          <w:rFonts w:ascii="Times New Roman" w:hAnsi="Times New Roman" w:cs="Times New Roman"/>
          <w:sz w:val="24"/>
          <w:szCs w:val="24"/>
          <w:lang w:val="ru-RU"/>
        </w:rPr>
        <w:t>ость</w:t>
      </w:r>
      <w:r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14:paraId="006F8FCC" w14:textId="4F6761CE" w:rsidR="002E6641" w:rsidRDefault="002615AF" w:rsidP="00BD727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2615AF">
        <w:rPr>
          <w:noProof/>
        </w:rPr>
        <w:lastRenderedPageBreak/>
        <w:drawing>
          <wp:inline distT="0" distB="0" distL="0" distR="0" wp14:anchorId="1E680244" wp14:editId="024FEDED">
            <wp:extent cx="5940425" cy="31870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B55" w14:textId="31E74DC1" w:rsidR="002615AF" w:rsidRDefault="002615AF" w:rsidP="00BD727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(Симметрия)</w:t>
      </w:r>
    </w:p>
    <w:p w14:paraId="119EBA16" w14:textId="1975A5E7" w:rsidR="00853F00" w:rsidRPr="00853F00" w:rsidRDefault="00853F00" w:rsidP="00BD7273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6A54AD" wp14:editId="43367372">
            <wp:extent cx="5940425" cy="31870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AFC0" w14:textId="3023399A" w:rsidR="006A2183" w:rsidRDefault="006A2183" w:rsidP="00767095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0286915" w14:textId="01DEEB57" w:rsidR="002615AF" w:rsidRPr="002E6641" w:rsidRDefault="002615AF" w:rsidP="00BD727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(Закон простоты)</w:t>
      </w:r>
    </w:p>
    <w:p w14:paraId="2D648D48" w14:textId="354F43F4" w:rsidR="00E17F31" w:rsidRPr="00E17F31" w:rsidRDefault="00E17F31" w:rsidP="00E17F3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17F31">
        <w:rPr>
          <w:rFonts w:ascii="Times New Roman" w:hAnsi="Times New Roman" w:cs="Times New Roman"/>
          <w:b/>
          <w:bCs/>
          <w:sz w:val="28"/>
          <w:szCs w:val="28"/>
          <w:lang w:val="ru-RU"/>
        </w:rPr>
        <w:t>Вывод:</w:t>
      </w:r>
      <w:r w:rsidRPr="00E17F31">
        <w:rPr>
          <w:rFonts w:ascii="Times New Roman" w:hAnsi="Times New Roman" w:cs="Times New Roman"/>
          <w:sz w:val="28"/>
          <w:szCs w:val="28"/>
          <w:lang w:val="ru-RU"/>
        </w:rPr>
        <w:t xml:space="preserve"> в ходе лабораторной работы я осознал принципы гештальт-теории, С их помощью можно понять, как мы воспринимаем объект, и использовать это с максимальной выгодой при разработке некоторых проектов.</w:t>
      </w:r>
    </w:p>
    <w:sectPr w:rsidR="00E17F31" w:rsidRPr="00E17F31">
      <w:foot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4424C" w14:textId="77777777" w:rsidR="004A22CF" w:rsidRDefault="004A22CF" w:rsidP="006C3D3B">
      <w:pPr>
        <w:spacing w:after="0" w:line="240" w:lineRule="auto"/>
      </w:pPr>
      <w:r>
        <w:separator/>
      </w:r>
    </w:p>
  </w:endnote>
  <w:endnote w:type="continuationSeparator" w:id="0">
    <w:p w14:paraId="46653F65" w14:textId="77777777" w:rsidR="004A22CF" w:rsidRDefault="004A22CF" w:rsidP="006C3D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4703367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8A970A2" w14:textId="1CEC6132" w:rsidR="006C3D3B" w:rsidRPr="006C3D3B" w:rsidRDefault="006C3D3B">
        <w:pPr>
          <w:pStyle w:val="a5"/>
          <w:jc w:val="center"/>
          <w:rPr>
            <w:sz w:val="24"/>
            <w:szCs w:val="24"/>
          </w:rPr>
        </w:pPr>
        <w:r w:rsidRPr="006C3D3B">
          <w:rPr>
            <w:sz w:val="24"/>
            <w:szCs w:val="24"/>
          </w:rPr>
          <w:fldChar w:fldCharType="begin"/>
        </w:r>
        <w:r w:rsidRPr="006C3D3B">
          <w:rPr>
            <w:sz w:val="24"/>
            <w:szCs w:val="24"/>
          </w:rPr>
          <w:instrText>PAGE   \* MERGEFORMAT</w:instrText>
        </w:r>
        <w:r w:rsidRPr="006C3D3B">
          <w:rPr>
            <w:sz w:val="24"/>
            <w:szCs w:val="24"/>
          </w:rPr>
          <w:fldChar w:fldCharType="separate"/>
        </w:r>
        <w:r w:rsidRPr="006C3D3B">
          <w:rPr>
            <w:sz w:val="24"/>
            <w:szCs w:val="24"/>
            <w:lang w:val="ru-RU"/>
          </w:rPr>
          <w:t>2</w:t>
        </w:r>
        <w:r w:rsidRPr="006C3D3B">
          <w:rPr>
            <w:sz w:val="24"/>
            <w:szCs w:val="24"/>
          </w:rPr>
          <w:fldChar w:fldCharType="end"/>
        </w:r>
      </w:p>
    </w:sdtContent>
  </w:sdt>
  <w:p w14:paraId="18CA9C04" w14:textId="77777777" w:rsidR="006C3D3B" w:rsidRDefault="006C3D3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9D3039" w14:textId="77777777" w:rsidR="004A22CF" w:rsidRDefault="004A22CF" w:rsidP="006C3D3B">
      <w:pPr>
        <w:spacing w:after="0" w:line="240" w:lineRule="auto"/>
      </w:pPr>
      <w:r>
        <w:separator/>
      </w:r>
    </w:p>
  </w:footnote>
  <w:footnote w:type="continuationSeparator" w:id="0">
    <w:p w14:paraId="4AD3A4F7" w14:textId="77777777" w:rsidR="004A22CF" w:rsidRDefault="004A22CF" w:rsidP="006C3D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C3D3B"/>
    <w:rsid w:val="001674C2"/>
    <w:rsid w:val="00173149"/>
    <w:rsid w:val="002615AF"/>
    <w:rsid w:val="00286391"/>
    <w:rsid w:val="002A1F6D"/>
    <w:rsid w:val="002E6641"/>
    <w:rsid w:val="003569B7"/>
    <w:rsid w:val="003B33F6"/>
    <w:rsid w:val="003E2FAA"/>
    <w:rsid w:val="00456C51"/>
    <w:rsid w:val="004A22CF"/>
    <w:rsid w:val="0056510C"/>
    <w:rsid w:val="00584569"/>
    <w:rsid w:val="00685757"/>
    <w:rsid w:val="006A2183"/>
    <w:rsid w:val="006C3D3B"/>
    <w:rsid w:val="006C58C3"/>
    <w:rsid w:val="006D0380"/>
    <w:rsid w:val="00712821"/>
    <w:rsid w:val="00767095"/>
    <w:rsid w:val="00853F00"/>
    <w:rsid w:val="008762AB"/>
    <w:rsid w:val="00926387"/>
    <w:rsid w:val="00B4545F"/>
    <w:rsid w:val="00B835A6"/>
    <w:rsid w:val="00BD7273"/>
    <w:rsid w:val="00C301C0"/>
    <w:rsid w:val="00DB1ABD"/>
    <w:rsid w:val="00E01F7D"/>
    <w:rsid w:val="00E144FC"/>
    <w:rsid w:val="00E17F31"/>
    <w:rsid w:val="00E53005"/>
    <w:rsid w:val="00EA28BA"/>
    <w:rsid w:val="00F57BF8"/>
    <w:rsid w:val="00F77D31"/>
    <w:rsid w:val="00FE0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6BD7C7"/>
  <w15:docId w15:val="{06B7CD6F-97C2-4D46-8FCA-ACA730085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3D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C3D3B"/>
  </w:style>
  <w:style w:type="paragraph" w:styleId="a5">
    <w:name w:val="footer"/>
    <w:basedOn w:val="a"/>
    <w:link w:val="a6"/>
    <w:uiPriority w:val="99"/>
    <w:unhideWhenUsed/>
    <w:rsid w:val="006C3D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C3D3B"/>
  </w:style>
  <w:style w:type="character" w:styleId="a7">
    <w:name w:val="Hyperlink"/>
    <w:basedOn w:val="a0"/>
    <w:uiPriority w:val="99"/>
    <w:unhideWhenUsed/>
    <w:rsid w:val="008762AB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762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newgrounds.com/" TargetMode="Externa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://edmdemons.com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095F2E-5CF2-4412-8B0B-B6E8F7EF6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1749</TotalTime>
  <Pages>7</Pages>
  <Words>396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Death Lightning</dc:creator>
  <cp:keywords/>
  <dc:description/>
  <cp:lastModifiedBy>Death Lightning</cp:lastModifiedBy>
  <cp:revision>3</cp:revision>
  <dcterms:created xsi:type="dcterms:W3CDTF">2021-09-18T08:08:00Z</dcterms:created>
  <dcterms:modified xsi:type="dcterms:W3CDTF">2021-09-25T12:55:00Z</dcterms:modified>
</cp:coreProperties>
</file>